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DF" w:rsidRDefault="00E84FDF" w:rsidP="00E84FDF">
      <w:pPr>
        <w:pStyle w:val="10"/>
        <w:keepNext/>
        <w:keepLines/>
        <w:shd w:val="clear" w:color="auto" w:fill="auto"/>
        <w:spacing w:after="0" w:line="400" w:lineRule="exact"/>
        <w:rPr>
          <w:b/>
          <w:sz w:val="28"/>
          <w:szCs w:val="28"/>
        </w:rPr>
      </w:pPr>
    </w:p>
    <w:p w:rsidR="00E84FDF" w:rsidRPr="002B75B2" w:rsidRDefault="00E84FDF" w:rsidP="00E84FDF">
      <w:pPr>
        <w:pStyle w:val="31"/>
        <w:keepNext/>
        <w:keepLines/>
        <w:shd w:val="clear" w:color="auto" w:fill="auto"/>
        <w:spacing w:before="100" w:beforeAutospacing="1" w:after="100" w:afterAutospacing="1" w:line="240" w:lineRule="auto"/>
        <w:jc w:val="center"/>
        <w:rPr>
          <w:b/>
          <w:i/>
          <w:sz w:val="24"/>
          <w:szCs w:val="24"/>
        </w:rPr>
      </w:pPr>
      <w:r w:rsidRPr="002B75B2">
        <w:rPr>
          <w:b/>
          <w:i/>
          <w:sz w:val="24"/>
          <w:szCs w:val="24"/>
        </w:rPr>
        <w:t>Информация по чл.22б, ал.2, т.14 от Закона за обществените поръчки /ЗОП/(дата, основание и размер на извършеното плащане по договор за обществена поръчка)</w:t>
      </w:r>
      <w:r>
        <w:rPr>
          <w:b/>
          <w:i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73"/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101"/>
        <w:gridCol w:w="1134"/>
        <w:gridCol w:w="1565"/>
        <w:gridCol w:w="1978"/>
        <w:gridCol w:w="1701"/>
        <w:gridCol w:w="931"/>
        <w:gridCol w:w="1621"/>
      </w:tblGrid>
      <w:tr w:rsidR="00E84FDF" w:rsidTr="00E84FDF">
        <w:tc>
          <w:tcPr>
            <w:tcW w:w="1101" w:type="dxa"/>
          </w:tcPr>
          <w:p w:rsidR="00E84FDF" w:rsidRPr="002B75B2" w:rsidRDefault="00E84FDF" w:rsidP="00E84FDF">
            <w:pPr>
              <w:pStyle w:val="31"/>
              <w:keepNext/>
              <w:keepLines/>
              <w:shd w:val="clear" w:color="auto" w:fill="auto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2B75B2">
              <w:rPr>
                <w:sz w:val="24"/>
                <w:szCs w:val="24"/>
              </w:rPr>
              <w:t xml:space="preserve">Договор </w:t>
            </w:r>
            <w:r w:rsidRPr="002B75B2">
              <w:rPr>
                <w:rStyle w:val="FontStyle24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84FDF" w:rsidRPr="002B75B2" w:rsidRDefault="00E84FDF" w:rsidP="00E84FDF">
            <w:pPr>
              <w:pStyle w:val="31"/>
              <w:keepNext/>
              <w:keepLines/>
              <w:shd w:val="clear" w:color="auto" w:fill="auto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2B75B2">
              <w:rPr>
                <w:sz w:val="24"/>
                <w:szCs w:val="24"/>
              </w:rPr>
              <w:t>Дата на сключване</w:t>
            </w:r>
          </w:p>
        </w:tc>
        <w:tc>
          <w:tcPr>
            <w:tcW w:w="1565" w:type="dxa"/>
          </w:tcPr>
          <w:p w:rsidR="00E84FDF" w:rsidRPr="002B75B2" w:rsidRDefault="00E84FDF" w:rsidP="00E84FDF">
            <w:pPr>
              <w:pStyle w:val="31"/>
              <w:keepNext/>
              <w:keepLines/>
              <w:shd w:val="clear" w:color="auto" w:fill="auto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B75B2">
              <w:rPr>
                <w:sz w:val="24"/>
                <w:szCs w:val="24"/>
              </w:rPr>
              <w:t>Изпълнител</w:t>
            </w:r>
          </w:p>
        </w:tc>
        <w:tc>
          <w:tcPr>
            <w:tcW w:w="1978" w:type="dxa"/>
          </w:tcPr>
          <w:p w:rsidR="00E84FDF" w:rsidRPr="002B75B2" w:rsidRDefault="00E84FDF" w:rsidP="00E84FDF">
            <w:pPr>
              <w:pStyle w:val="31"/>
              <w:keepNext/>
              <w:keepLines/>
              <w:shd w:val="clear" w:color="auto" w:fill="auto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2B75B2">
              <w:rPr>
                <w:sz w:val="24"/>
                <w:szCs w:val="24"/>
              </w:rPr>
              <w:t>Предмет на договора</w:t>
            </w:r>
          </w:p>
        </w:tc>
        <w:tc>
          <w:tcPr>
            <w:tcW w:w="1701" w:type="dxa"/>
          </w:tcPr>
          <w:p w:rsidR="00E84FDF" w:rsidRPr="002B75B2" w:rsidRDefault="00E84FDF" w:rsidP="00E84FDF">
            <w:pPr>
              <w:pStyle w:val="31"/>
              <w:keepNext/>
              <w:keepLines/>
              <w:shd w:val="clear" w:color="auto" w:fill="auto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2B75B2">
              <w:rPr>
                <w:sz w:val="24"/>
                <w:szCs w:val="24"/>
              </w:rPr>
              <w:t>Размер на извършеното плащане</w:t>
            </w:r>
          </w:p>
        </w:tc>
        <w:tc>
          <w:tcPr>
            <w:tcW w:w="931" w:type="dxa"/>
          </w:tcPr>
          <w:p w:rsidR="00E84FDF" w:rsidRPr="002B75B2" w:rsidRDefault="00E84FDF" w:rsidP="00E84FDF">
            <w:pPr>
              <w:pStyle w:val="31"/>
              <w:keepNext/>
              <w:keepLines/>
              <w:shd w:val="clear" w:color="auto" w:fill="auto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2B75B2">
              <w:rPr>
                <w:sz w:val="24"/>
                <w:szCs w:val="24"/>
              </w:rPr>
              <w:t>Дата на плащането</w:t>
            </w:r>
          </w:p>
        </w:tc>
        <w:tc>
          <w:tcPr>
            <w:tcW w:w="1621" w:type="dxa"/>
          </w:tcPr>
          <w:p w:rsidR="00E84FDF" w:rsidRPr="002B75B2" w:rsidRDefault="00E84FDF" w:rsidP="00E84FDF">
            <w:pPr>
              <w:pStyle w:val="31"/>
              <w:keepNext/>
              <w:keepLines/>
              <w:shd w:val="clear" w:color="auto" w:fill="auto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2B75B2">
              <w:rPr>
                <w:sz w:val="24"/>
                <w:szCs w:val="24"/>
              </w:rPr>
              <w:t>Основание за извършеното плащане</w:t>
            </w:r>
          </w:p>
        </w:tc>
      </w:tr>
      <w:tr w:rsidR="00E84FDF" w:rsidTr="00E84FDF">
        <w:tc>
          <w:tcPr>
            <w:tcW w:w="1101" w:type="dxa"/>
          </w:tcPr>
          <w:p w:rsidR="00E84FDF" w:rsidRPr="002B75B2" w:rsidRDefault="00E84FDF" w:rsidP="00E84FDF">
            <w:pPr>
              <w:pStyle w:val="31"/>
              <w:keepNext/>
              <w:keepLines/>
              <w:shd w:val="clear" w:color="auto" w:fill="auto"/>
              <w:spacing w:before="100" w:beforeAutospacing="1" w:after="100" w:afterAutospacing="1" w:line="240" w:lineRule="auto"/>
              <w:jc w:val="left"/>
              <w:rPr>
                <w:sz w:val="20"/>
                <w:szCs w:val="20"/>
              </w:rPr>
            </w:pPr>
            <w:r w:rsidRPr="002B75B2">
              <w:rPr>
                <w:sz w:val="20"/>
                <w:szCs w:val="20"/>
              </w:rPr>
              <w:t>ПО - 07 - 503  .</w:t>
            </w:r>
          </w:p>
        </w:tc>
        <w:tc>
          <w:tcPr>
            <w:tcW w:w="1134" w:type="dxa"/>
          </w:tcPr>
          <w:p w:rsidR="00E84FDF" w:rsidRPr="002B75B2" w:rsidRDefault="00E84FDF" w:rsidP="00E84FDF">
            <w:pPr>
              <w:pStyle w:val="31"/>
              <w:keepNext/>
              <w:keepLines/>
              <w:shd w:val="clear" w:color="auto" w:fill="auto"/>
              <w:spacing w:before="100" w:beforeAutospacing="1" w:after="100" w:afterAutospacing="1" w:line="240" w:lineRule="auto"/>
              <w:jc w:val="left"/>
              <w:rPr>
                <w:sz w:val="20"/>
                <w:szCs w:val="20"/>
              </w:rPr>
            </w:pPr>
            <w:r w:rsidRPr="002B75B2">
              <w:rPr>
                <w:sz w:val="20"/>
                <w:szCs w:val="20"/>
              </w:rPr>
              <w:t>02.07.2014 г.</w:t>
            </w:r>
          </w:p>
        </w:tc>
        <w:tc>
          <w:tcPr>
            <w:tcW w:w="1565" w:type="dxa"/>
          </w:tcPr>
          <w:p w:rsidR="00E84FDF" w:rsidRPr="002B75B2" w:rsidRDefault="00E84FDF" w:rsidP="00E84FDF">
            <w:pPr>
              <w:pStyle w:val="31"/>
              <w:keepNext/>
              <w:keepLines/>
              <w:shd w:val="clear" w:color="auto" w:fill="auto"/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B75B2">
              <w:rPr>
                <w:sz w:val="20"/>
                <w:szCs w:val="20"/>
              </w:rPr>
              <w:t>"АСТОН СЕРВИЗ" ООД</w:t>
            </w:r>
          </w:p>
        </w:tc>
        <w:tc>
          <w:tcPr>
            <w:tcW w:w="1978" w:type="dxa"/>
          </w:tcPr>
          <w:p w:rsidR="00E84FDF" w:rsidRPr="002B75B2" w:rsidRDefault="00E84FDF" w:rsidP="00E84FDF">
            <w:pPr>
              <w:pStyle w:val="31"/>
              <w:keepNext/>
              <w:keepLines/>
              <w:shd w:val="clear" w:color="auto" w:fill="auto"/>
              <w:spacing w:before="100" w:beforeAutospacing="1" w:after="100" w:afterAutospacing="1" w:line="240" w:lineRule="auto"/>
              <w:jc w:val="left"/>
              <w:rPr>
                <w:sz w:val="20"/>
                <w:szCs w:val="20"/>
              </w:rPr>
            </w:pPr>
            <w:r w:rsidRPr="002B75B2">
              <w:rPr>
                <w:sz w:val="20"/>
                <w:szCs w:val="20"/>
              </w:rPr>
              <w:t>„Разполагане, поддръжка и обслужване на съдове за съхранение на битови отпадъци от домакинствата в гр. Тутракан и в селата на община Тутракан, както и от юридическите лица на територията на гр. Тутракан, и транспортирането им до регионалното депо за отпадъци край гр. Русе</w:t>
            </w:r>
          </w:p>
        </w:tc>
        <w:tc>
          <w:tcPr>
            <w:tcW w:w="1701" w:type="dxa"/>
          </w:tcPr>
          <w:p w:rsidR="00E84FDF" w:rsidRPr="002B75B2" w:rsidRDefault="00E84FDF" w:rsidP="00E84FDF">
            <w:pPr>
              <w:pStyle w:val="31"/>
              <w:keepNext/>
              <w:keepLines/>
              <w:shd w:val="clear" w:color="auto" w:fill="auto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2B75B2">
              <w:rPr>
                <w:sz w:val="24"/>
                <w:szCs w:val="24"/>
              </w:rPr>
              <w:t xml:space="preserve">29 426,80 лв. </w:t>
            </w:r>
          </w:p>
        </w:tc>
        <w:tc>
          <w:tcPr>
            <w:tcW w:w="931" w:type="dxa"/>
          </w:tcPr>
          <w:p w:rsidR="00E84FDF" w:rsidRPr="002B75B2" w:rsidRDefault="00E84FDF" w:rsidP="00E84FDF">
            <w:pPr>
              <w:pStyle w:val="31"/>
              <w:keepNext/>
              <w:keepLines/>
              <w:shd w:val="clear" w:color="auto" w:fill="auto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2B75B2">
              <w:rPr>
                <w:sz w:val="24"/>
                <w:szCs w:val="24"/>
              </w:rPr>
              <w:t>20.10.2014г.</w:t>
            </w:r>
          </w:p>
        </w:tc>
        <w:tc>
          <w:tcPr>
            <w:tcW w:w="1621" w:type="dxa"/>
          </w:tcPr>
          <w:p w:rsidR="00E84FDF" w:rsidRPr="002B75B2" w:rsidRDefault="00E84FDF" w:rsidP="00E84FDF">
            <w:pPr>
              <w:pStyle w:val="31"/>
              <w:keepNext/>
              <w:keepLines/>
              <w:shd w:val="clear" w:color="auto" w:fill="auto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2B75B2">
              <w:rPr>
                <w:sz w:val="24"/>
                <w:szCs w:val="24"/>
              </w:rPr>
              <w:t xml:space="preserve">Фактура </w:t>
            </w:r>
            <w:r w:rsidRPr="002B75B2">
              <w:rPr>
                <w:rStyle w:val="FontStyle24"/>
                <w:sz w:val="24"/>
                <w:szCs w:val="24"/>
              </w:rPr>
              <w:t>№0200002999/02.10.2014г.</w:t>
            </w:r>
          </w:p>
        </w:tc>
      </w:tr>
    </w:tbl>
    <w:p w:rsidR="00E84FDF" w:rsidRDefault="00E84FDF" w:rsidP="00E84FDF">
      <w:pPr>
        <w:pStyle w:val="31"/>
        <w:keepNext/>
        <w:keepLines/>
        <w:shd w:val="clear" w:color="auto" w:fill="auto"/>
        <w:spacing w:before="100" w:beforeAutospacing="1" w:after="100" w:afterAutospacing="1" w:line="240" w:lineRule="auto"/>
        <w:jc w:val="left"/>
        <w:rPr>
          <w:sz w:val="20"/>
          <w:szCs w:val="20"/>
        </w:rPr>
      </w:pPr>
    </w:p>
    <w:p w:rsidR="00E84FDF" w:rsidRDefault="00E84FDF" w:rsidP="00E84FDF">
      <w:pPr>
        <w:pStyle w:val="31"/>
        <w:keepNext/>
        <w:keepLines/>
        <w:shd w:val="clear" w:color="auto" w:fill="auto"/>
        <w:spacing w:before="100" w:beforeAutospacing="1" w:after="100" w:afterAutospacing="1" w:line="240" w:lineRule="auto"/>
        <w:jc w:val="left"/>
        <w:rPr>
          <w:rStyle w:val="30"/>
          <w:sz w:val="24"/>
          <w:szCs w:val="24"/>
        </w:rPr>
      </w:pPr>
    </w:p>
    <w:p w:rsidR="00B5786A" w:rsidRDefault="00B5786A"/>
    <w:sectPr w:rsidR="00B5786A" w:rsidSect="00B5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FDF"/>
    <w:rsid w:val="00B5786A"/>
    <w:rsid w:val="00E8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E84FDF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3">
    <w:name w:val="Заглавие #3_"/>
    <w:basedOn w:val="a0"/>
    <w:link w:val="31"/>
    <w:uiPriority w:val="99"/>
    <w:locked/>
    <w:rsid w:val="00E84FDF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лавие #3"/>
    <w:basedOn w:val="3"/>
    <w:uiPriority w:val="99"/>
    <w:rsid w:val="00E84FDF"/>
    <w:rPr>
      <w:u w:val="single"/>
    </w:rPr>
  </w:style>
  <w:style w:type="paragraph" w:customStyle="1" w:styleId="10">
    <w:name w:val="Заглавие #1"/>
    <w:basedOn w:val="a"/>
    <w:link w:val="1"/>
    <w:uiPriority w:val="99"/>
    <w:rsid w:val="00E84FDF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31">
    <w:name w:val="Заглавие #31"/>
    <w:basedOn w:val="a"/>
    <w:link w:val="3"/>
    <w:uiPriority w:val="99"/>
    <w:rsid w:val="00E84FDF"/>
    <w:pPr>
      <w:shd w:val="clear" w:color="auto" w:fill="FFFFFF"/>
      <w:spacing w:before="360" w:after="240" w:line="240" w:lineRule="atLeast"/>
      <w:jc w:val="both"/>
      <w:outlineLvl w:val="2"/>
    </w:pPr>
    <w:rPr>
      <w:rFonts w:ascii="Times New Roman" w:hAnsi="Times New Roman" w:cs="Times New Roman"/>
    </w:rPr>
  </w:style>
  <w:style w:type="character" w:customStyle="1" w:styleId="FontStyle24">
    <w:name w:val="Font Style24"/>
    <w:rsid w:val="00E84FD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ObshtinaTutrakan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Aiten Vehbi</dc:creator>
  <cp:keywords/>
  <dc:description/>
  <cp:lastModifiedBy>Aiten Vehbi</cp:lastModifiedBy>
  <cp:revision>2</cp:revision>
  <dcterms:created xsi:type="dcterms:W3CDTF">2014-05-10T11:55:00Z</dcterms:created>
  <dcterms:modified xsi:type="dcterms:W3CDTF">2014-05-10T11:55:00Z</dcterms:modified>
</cp:coreProperties>
</file>